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onsolas" w:cs="Consolas" w:eastAsia="Consolas" w:hAnsi="Consolas"/>
          <w:color w:val="6B6F76"/>
          <w:sz w:val="16"/>
          <w:szCs w:val="16"/>
        </w:rPr>
        <w:t xml:space="preserve">SOFTWARE ENGINEER · STERLING, VA</w:t>
      </w:r>
    </w:p>
    <w:p>
      <w:pPr>
        <w:spacing w:after="160"/>
      </w:pPr>
      <w:r>
        <w:rPr>
          <w:rFonts w:ascii="Cambria" w:cs="Cambria" w:eastAsia="Cambria" w:hAnsi="Cambria"/>
          <w:b/>
          <w:bCs/>
          <w:color w:val="0B0D10"/>
          <w:sz w:val="60"/>
          <w:szCs w:val="60"/>
        </w:rPr>
        <w:t xml:space="preserve">Alexander </w:t>
      </w:r>
      <w:r>
        <w:rPr>
          <w:rFonts w:ascii="Cambria" w:cs="Cambria" w:eastAsia="Cambria" w:hAnsi="Cambria"/>
          <w:b/>
          <w:bCs/>
          <w:i/>
          <w:iCs/>
          <w:color w:val="D97757"/>
          <w:sz w:val="60"/>
          <w:szCs w:val="60"/>
        </w:rPr>
        <w:t xml:space="preserve">Ivanov</w:t>
      </w:r>
    </w:p>
    <w:p>
      <w:pPr>
        <w:spacing w:after="0"/>
      </w:pPr>
      <w:r>
        <w:rPr>
          <w:rFonts w:ascii="Calibri" w:cs="Calibri" w:eastAsia="Calibri" w:hAnsi="Calibri"/>
          <w:color w:val="6B6F76"/>
          <w:sz w:val="18"/>
          <w:szCs w:val="18"/>
        </w:rPr>
        <w:t xml:space="preserve">ivanov.n.alexander@gmail.com</w:t>
      </w:r>
      <w:r>
        <w:rPr>
          <w:rFonts w:ascii="Calibri" w:cs="Calibri" w:eastAsia="Calibri" w:hAnsi="Calibri"/>
          <w:color w:val="6B6F76"/>
          <w:sz w:val="18"/>
          <w:szCs w:val="18"/>
        </w:rPr>
        <w:t xml:space="preserve">    ·    </w:t>
      </w:r>
      <w:r>
        <w:rPr>
          <w:rFonts w:ascii="Calibri" w:cs="Calibri" w:eastAsia="Calibri" w:hAnsi="Calibri"/>
          <w:color w:val="6B6F76"/>
          <w:sz w:val="18"/>
          <w:szCs w:val="18"/>
        </w:rPr>
        <w:t xml:space="preserve">240-242-5597</w:t>
      </w:r>
      <w:r>
        <w:rPr>
          <w:rFonts w:ascii="Calibri" w:cs="Calibri" w:eastAsia="Calibri" w:hAnsi="Calibri"/>
          <w:color w:val="6B6F76"/>
          <w:sz w:val="18"/>
          <w:szCs w:val="18"/>
        </w:rPr>
        <w:t xml:space="preserve">    ·    </w:t>
      </w:r>
      <w:r>
        <w:rPr>
          <w:rFonts w:ascii="Calibri" w:cs="Calibri" w:eastAsia="Calibri" w:hAnsi="Calibri"/>
          <w:color w:val="6B6F76"/>
          <w:sz w:val="18"/>
          <w:szCs w:val="18"/>
        </w:rPr>
        <w:t xml:space="preserve">Sterling, Virginia</w:t>
      </w:r>
    </w:p>
    <w:p>
      <w:pPr>
        <w:spacing w:after="0" w:before="40"/>
      </w:pPr>
      <w:r>
        <w:rPr>
          <w:rFonts w:ascii="Calibri" w:cs="Calibri" w:eastAsia="Calibri" w:hAnsi="Calibri"/>
          <w:color w:val="6B6F76"/>
          <w:sz w:val="18"/>
          <w:szCs w:val="18"/>
        </w:rPr>
        <w:t xml:space="preserve">github.com/AlexanderNicholasIvanov</w:t>
      </w:r>
      <w:r>
        <w:rPr>
          <w:rFonts w:ascii="Calibri" w:cs="Calibri" w:eastAsia="Calibri" w:hAnsi="Calibri"/>
          <w:color w:val="6B6F76"/>
          <w:sz w:val="18"/>
          <w:szCs w:val="18"/>
        </w:rPr>
        <w:t xml:space="preserve">    ·    </w:t>
      </w:r>
      <w:r>
        <w:rPr>
          <w:rFonts w:ascii="Calibri" w:cs="Calibri" w:eastAsia="Calibri" w:hAnsi="Calibri"/>
          <w:color w:val="6B6F76"/>
          <w:sz w:val="18"/>
          <w:szCs w:val="18"/>
        </w:rPr>
        <w:t xml:space="preserve">www.linkedin.com/in/alex-n-ivanov/</w:t>
      </w:r>
    </w:p>
    <w:p>
      <w:pPr>
        <w:spacing w:after="80" w:before="320"/>
      </w:pPr>
      <w:r>
        <w:rPr>
          <w:rFonts w:ascii="Consolas" w:cs="Consolas" w:eastAsia="Consolas" w:hAnsi="Consolas"/>
          <w:color w:val="6B6F76"/>
          <w:sz w:val="16"/>
          <w:szCs w:val="16"/>
        </w:rPr>
        <w:t xml:space="preserve">SUMMARY</w:t>
      </w:r>
    </w:p>
    <w:p>
      <w:pPr>
        <w:spacing w:after="80" w:line="320"/>
      </w:pPr>
      <w:r>
        <w:rPr>
          <w:rFonts w:ascii="Calibri" w:cs="Calibri" w:eastAsia="Calibri" w:hAnsi="Calibri"/>
          <w:color w:val="0B0D10"/>
          <w:sz w:val="21"/>
          <w:szCs w:val="21"/>
        </w:rPr>
        <w:t xml:space="preserve">Software engineer with 4–5 years building backend systems, ETL pipelines, and API integrations in Python and Java. Currently at Freddie Mac, automating data workflows across ServiceNow, Snowflake, and Elastic, implementing OAuth 2.0 authentication, and managing secure credential infrastructure. Background in full-stack web development with Spring Boot and JavaScript/TypeScript.</w:t>
      </w:r>
    </w:p>
    <w:p>
      <w:pPr>
        <w:spacing w:after="80" w:before="320"/>
      </w:pPr>
      <w:r>
        <w:rPr>
          <w:rFonts w:ascii="Consolas" w:cs="Consolas" w:eastAsia="Consolas" w:hAnsi="Consolas"/>
          <w:color w:val="6B6F76"/>
          <w:sz w:val="16"/>
          <w:szCs w:val="16"/>
        </w:rPr>
        <w:t xml:space="preserve">EXPERIENCE</w:t>
      </w:r>
    </w:p>
    <w:p>
      <w:pPr>
        <w:tabs>
          <w:tab w:val="right" w:pos="9026"/>
        </w:tabs>
        <w:spacing w:after="0" w:before="240"/>
      </w:pPr>
      <w:r>
        <w:rPr>
          <w:rFonts w:ascii="Calibri" w:cs="Calibri" w:eastAsia="Calibri" w:hAnsi="Calibri"/>
          <w:b/>
          <w:bCs/>
          <w:color w:val="D97757"/>
          <w:sz w:val="22"/>
          <w:szCs w:val="22"/>
        </w:rPr>
        <w:t xml:space="preserve">Freddie Mac</w:t>
      </w:r>
      <w:r>
        <w:rPr>
          <w:rFonts w:ascii="Calibri" w:cs="Calibri" w:eastAsia="Calibri" w:hAnsi="Calibri"/>
        </w:rPr>
        <w:t xml:space="preserve">	</w:t>
      </w:r>
      <w:r>
        <w:rPr>
          <w:rFonts w:ascii="Consolas" w:cs="Consolas" w:eastAsia="Consolas" w:hAnsi="Consolas"/>
          <w:color w:val="6B6F76"/>
          <w:sz w:val="16"/>
          <w:szCs w:val="16"/>
        </w:rPr>
        <w:t xml:space="preserve">MAY 2024 — PRESENT</w:t>
      </w:r>
    </w:p>
    <w:p>
      <w:pPr>
        <w:spacing w:after="100" w:before="20"/>
      </w:pPr>
      <w:r>
        <w:rPr>
          <w:rFonts w:ascii="Cambria" w:cs="Cambria" w:eastAsia="Cambria" w:hAnsi="Cambria"/>
          <w:b/>
          <w:bCs/>
          <w:color w:val="0B0D10"/>
          <w:sz w:val="28"/>
          <w:szCs w:val="28"/>
        </w:rPr>
        <w:t xml:space="preserve">Software Engineer II</w:t>
      </w:r>
    </w:p>
    <w:p>
      <w:pPr>
        <w:pStyle w:val="ListParagraph"/>
        <w:numPr>
          <w:ilvl w:val="0"/>
          <w:numId w:val="2"/>
        </w:numPr>
        <w:spacing w:after="60" w:line="280"/>
      </w:pPr>
      <w:r>
        <w:rPr>
          <w:rFonts w:ascii="Calibri" w:cs="Calibri" w:eastAsia="Calibri" w:hAnsi="Calibri"/>
          <w:color w:val="0B0D10"/>
          <w:sz w:val="19"/>
          <w:szCs w:val="19"/>
        </w:rPr>
        <w:t xml:space="preserve">Built modular ETL pipelines in Python around single-responsibility components for independent testing and reuse.</w:t>
      </w:r>
    </w:p>
    <w:p>
      <w:pPr>
        <w:pStyle w:val="ListParagraph"/>
        <w:numPr>
          <w:ilvl w:val="0"/>
          <w:numId w:val="2"/>
        </w:numPr>
        <w:spacing w:after="60" w:line="280"/>
      </w:pPr>
      <w:r>
        <w:rPr>
          <w:rFonts w:ascii="Calibri" w:cs="Calibri" w:eastAsia="Calibri" w:hAnsi="Calibri"/>
          <w:color w:val="0B0D10"/>
          <w:sz w:val="19"/>
          <w:szCs w:val="19"/>
        </w:rPr>
        <w:t xml:space="preserve">Integrated ServiceNow, Snowflake, and Elastic APIs to automate data retrieval workflows that previously required manual effort.</w:t>
      </w:r>
    </w:p>
    <w:p>
      <w:pPr>
        <w:pStyle w:val="ListParagraph"/>
        <w:numPr>
          <w:ilvl w:val="0"/>
          <w:numId w:val="2"/>
        </w:numPr>
        <w:spacing w:after="60" w:line="280"/>
      </w:pPr>
      <w:r>
        <w:rPr>
          <w:rFonts w:ascii="Calibri" w:cs="Calibri" w:eastAsia="Calibri" w:hAnsi="Calibri"/>
          <w:color w:val="0B0D10"/>
          <w:sz w:val="19"/>
          <w:szCs w:val="19"/>
        </w:rPr>
        <w:t xml:space="preserve">Implemented OAuth 2.0 authorization flows for secure API authentication across internal and external endpoints.</w:t>
      </w:r>
    </w:p>
    <w:p>
      <w:pPr>
        <w:pStyle w:val="ListParagraph"/>
        <w:numPr>
          <w:ilvl w:val="0"/>
          <w:numId w:val="2"/>
        </w:numPr>
        <w:spacing w:after="60" w:line="280"/>
      </w:pPr>
      <w:r>
        <w:rPr>
          <w:rFonts w:ascii="Calibri" w:cs="Calibri" w:eastAsia="Calibri" w:hAnsi="Calibri"/>
          <w:color w:val="0B0D10"/>
          <w:sz w:val="19"/>
          <w:szCs w:val="19"/>
        </w:rPr>
        <w:t xml:space="preserve">Pulled server telemetry from Elastic via API to generate operational reports supporting capacity planning.</w:t>
      </w:r>
    </w:p>
    <w:p>
      <w:pPr>
        <w:pStyle w:val="ListParagraph"/>
        <w:numPr>
          <w:ilvl w:val="0"/>
          <w:numId w:val="2"/>
        </w:numPr>
        <w:spacing w:after="60" w:line="280"/>
      </w:pPr>
      <w:r>
        <w:rPr>
          <w:rFonts w:ascii="Calibri" w:cs="Calibri" w:eastAsia="Calibri" w:hAnsi="Calibri"/>
          <w:color w:val="0B0D10"/>
          <w:sz w:val="19"/>
          <w:szCs w:val="19"/>
        </w:rPr>
        <w:t xml:space="preserve">Set up email automation system in Python and Linux for server-to-client communications.</w:t>
      </w:r>
    </w:p>
    <w:p>
      <w:pPr>
        <w:pStyle w:val="ListParagraph"/>
        <w:numPr>
          <w:ilvl w:val="0"/>
          <w:numId w:val="2"/>
        </w:numPr>
        <w:spacing w:after="60" w:line="280"/>
      </w:pPr>
      <w:r>
        <w:rPr>
          <w:rFonts w:ascii="Calibri" w:cs="Calibri" w:eastAsia="Calibri" w:hAnsi="Calibri"/>
          <w:color w:val="0B0D10"/>
          <w:sz w:val="19"/>
          <w:szCs w:val="19"/>
        </w:rPr>
        <w:t xml:space="preserve">Managed sensitive credentials through HashiCorp Vault and CyberArk, eliminating local credential storage.</w:t>
      </w:r>
    </w:p>
    <w:p>
      <w:pPr>
        <w:pStyle w:val="ListParagraph"/>
        <w:numPr>
          <w:ilvl w:val="0"/>
          <w:numId w:val="2"/>
        </w:numPr>
        <w:spacing w:after="60" w:line="280"/>
      </w:pPr>
      <w:r>
        <w:rPr>
          <w:rFonts w:ascii="Calibri" w:cs="Calibri" w:eastAsia="Calibri" w:hAnsi="Calibri"/>
          <w:color w:val="0B0D10"/>
          <w:sz w:val="19"/>
          <w:szCs w:val="19"/>
        </w:rPr>
        <w:t xml:space="preserve">Scheduled automated job execution via AutoSys, orchestrated through ServiceNow on defined intervals.</w:t>
      </w:r>
    </w:p>
    <w:p>
      <w:pPr>
        <w:spacing w:after="0" w:before="100"/>
      </w:pPr>
      <w:r>
        <w:rPr>
          <w:rFonts w:ascii="Consolas" w:cs="Consolas" w:eastAsia="Consolas" w:hAnsi="Consolas"/>
          <w:color w:val="6B6F76"/>
          <w:sz w:val="13"/>
          <w:szCs w:val="13"/>
        </w:rPr>
        <w:t xml:space="preserve">PYTHON · SERVICENOW · SNOWFLAKE · ELASTIC · OAUTH 2.0 · HASHICORP VAULT · CYBERARK · AUTOSYS · LINUX</w:t>
      </w:r>
    </w:p>
    <w:p>
      <w:pPr>
        <w:tabs>
          <w:tab w:val="right" w:pos="9026"/>
        </w:tabs>
        <w:spacing w:after="0" w:before="240"/>
      </w:pPr>
      <w:r>
        <w:rPr>
          <w:rFonts w:ascii="Calibri" w:cs="Calibri" w:eastAsia="Calibri" w:hAnsi="Calibri"/>
          <w:b/>
          <w:bCs/>
          <w:color w:val="D97757"/>
          <w:sz w:val="22"/>
          <w:szCs w:val="22"/>
        </w:rPr>
        <w:t xml:space="preserve">Freddie Mac</w:t>
      </w:r>
      <w:r>
        <w:rPr>
          <w:rFonts w:ascii="Calibri" w:cs="Calibri" w:eastAsia="Calibri" w:hAnsi="Calibri"/>
        </w:rPr>
        <w:t xml:space="preserve">	</w:t>
      </w:r>
      <w:r>
        <w:rPr>
          <w:rFonts w:ascii="Consolas" w:cs="Consolas" w:eastAsia="Consolas" w:hAnsi="Consolas"/>
          <w:color w:val="6B6F76"/>
          <w:sz w:val="16"/>
          <w:szCs w:val="16"/>
        </w:rPr>
        <w:t xml:space="preserve">JUN 2023 — MAY 2024</w:t>
      </w:r>
    </w:p>
    <w:p>
      <w:pPr>
        <w:spacing w:after="100" w:before="20"/>
      </w:pPr>
      <w:r>
        <w:rPr>
          <w:rFonts w:ascii="Cambria" w:cs="Cambria" w:eastAsia="Cambria" w:hAnsi="Cambria"/>
          <w:b/>
          <w:bCs/>
          <w:color w:val="0B0D10"/>
          <w:sz w:val="28"/>
          <w:szCs w:val="28"/>
        </w:rPr>
        <w:t xml:space="preserve">Software Engineer I</w:t>
      </w:r>
    </w:p>
    <w:p>
      <w:pPr>
        <w:pStyle w:val="ListParagraph"/>
        <w:numPr>
          <w:ilvl w:val="0"/>
          <w:numId w:val="2"/>
        </w:numPr>
        <w:spacing w:after="60" w:line="280"/>
      </w:pPr>
      <w:r>
        <w:rPr>
          <w:rFonts w:ascii="Calibri" w:cs="Calibri" w:eastAsia="Calibri" w:hAnsi="Calibri"/>
          <w:color w:val="0B0D10"/>
          <w:sz w:val="19"/>
          <w:szCs w:val="19"/>
        </w:rPr>
        <w:t xml:space="preserve">Diagnosed and resolved script execution failures using Linux command-line tools during on-call rotations.</w:t>
      </w:r>
    </w:p>
    <w:p>
      <w:pPr>
        <w:pStyle w:val="ListParagraph"/>
        <w:numPr>
          <w:ilvl w:val="0"/>
          <w:numId w:val="2"/>
        </w:numPr>
        <w:spacing w:after="60" w:line="280"/>
      </w:pPr>
      <w:r>
        <w:rPr>
          <w:rFonts w:ascii="Calibri" w:cs="Calibri" w:eastAsia="Calibri" w:hAnsi="Calibri"/>
          <w:color w:val="0B0D10"/>
          <w:sz w:val="19"/>
          <w:szCs w:val="19"/>
        </w:rPr>
        <w:t xml:space="preserve">Authored system design documents and architecture diagrams to communicate behavior and data flow before implementation.</w:t>
      </w:r>
    </w:p>
    <w:p>
      <w:pPr>
        <w:pStyle w:val="ListParagraph"/>
        <w:numPr>
          <w:ilvl w:val="0"/>
          <w:numId w:val="2"/>
        </w:numPr>
        <w:spacing w:after="60" w:line="280"/>
      </w:pPr>
      <w:r>
        <w:rPr>
          <w:rFonts w:ascii="Calibri" w:cs="Calibri" w:eastAsia="Calibri" w:hAnsi="Calibri"/>
          <w:color w:val="0B0D10"/>
          <w:sz w:val="19"/>
          <w:szCs w:val="19"/>
        </w:rPr>
        <w:t xml:space="preserve">Championed adoption of structural design patterns across the team, raising code quality and establishing shared standards.</w:t>
      </w:r>
    </w:p>
    <w:p>
      <w:pPr>
        <w:spacing w:after="0" w:before="100"/>
      </w:pPr>
      <w:r>
        <w:rPr>
          <w:rFonts w:ascii="Consolas" w:cs="Consolas" w:eastAsia="Consolas" w:hAnsi="Consolas"/>
          <w:color w:val="6B6F76"/>
          <w:sz w:val="13"/>
          <w:szCs w:val="13"/>
        </w:rPr>
        <w:t xml:space="preserve">PYTHON · LINUX · AUTOSYS · SERVICENOW</w:t>
      </w:r>
    </w:p>
    <w:p>
      <w:pPr>
        <w:tabs>
          <w:tab w:val="right" w:pos="9026"/>
        </w:tabs>
        <w:spacing w:after="0" w:before="240"/>
      </w:pPr>
      <w:r>
        <w:rPr>
          <w:rFonts w:ascii="Calibri" w:cs="Calibri" w:eastAsia="Calibri" w:hAnsi="Calibri"/>
          <w:b/>
          <w:bCs/>
          <w:color w:val="D97757"/>
          <w:sz w:val="22"/>
          <w:szCs w:val="22"/>
        </w:rPr>
        <w:t xml:space="preserve">Paradigm Testing</w:t>
      </w:r>
      <w:r>
        <w:rPr>
          <w:rFonts w:ascii="Calibri" w:cs="Calibri" w:eastAsia="Calibri" w:hAnsi="Calibri"/>
        </w:rPr>
        <w:t xml:space="preserve">	</w:t>
      </w:r>
      <w:r>
        <w:rPr>
          <w:rFonts w:ascii="Consolas" w:cs="Consolas" w:eastAsia="Consolas" w:hAnsi="Consolas"/>
          <w:color w:val="6B6F76"/>
          <w:sz w:val="16"/>
          <w:szCs w:val="16"/>
        </w:rPr>
        <w:t xml:space="preserve">MAY 2021 — JUN 2023</w:t>
      </w:r>
    </w:p>
    <w:p>
      <w:pPr>
        <w:spacing w:after="100" w:before="20"/>
      </w:pPr>
      <w:r>
        <w:rPr>
          <w:rFonts w:ascii="Cambria" w:cs="Cambria" w:eastAsia="Cambria" w:hAnsi="Cambria"/>
          <w:b/>
          <w:bCs/>
          <w:color w:val="0B0D10"/>
          <w:sz w:val="28"/>
          <w:szCs w:val="28"/>
        </w:rPr>
        <w:t xml:space="preserve">Software Developer (Contract)</w:t>
      </w:r>
    </w:p>
    <w:p>
      <w:pPr>
        <w:pStyle w:val="ListParagraph"/>
        <w:numPr>
          <w:ilvl w:val="0"/>
          <w:numId w:val="2"/>
        </w:numPr>
        <w:spacing w:after="60" w:line="280"/>
      </w:pPr>
      <w:r>
        <w:rPr>
          <w:rFonts w:ascii="Calibri" w:cs="Calibri" w:eastAsia="Calibri" w:hAnsi="Calibri"/>
          <w:color w:val="0B0D10"/>
          <w:sz w:val="19"/>
          <w:szCs w:val="19"/>
        </w:rPr>
        <w:t xml:space="preserve">Developed Java Spring MVC web application for a medical examination platform serving candidates and administrators.</w:t>
      </w:r>
    </w:p>
    <w:p>
      <w:pPr>
        <w:pStyle w:val="ListParagraph"/>
        <w:numPr>
          <w:ilvl w:val="0"/>
          <w:numId w:val="2"/>
        </w:numPr>
        <w:spacing w:after="60" w:line="280"/>
      </w:pPr>
      <w:r>
        <w:rPr>
          <w:rFonts w:ascii="Calibri" w:cs="Calibri" w:eastAsia="Calibri" w:hAnsi="Calibri"/>
          <w:color w:val="0B0D10"/>
          <w:sz w:val="19"/>
          <w:szCs w:val="19"/>
        </w:rPr>
        <w:t xml:space="preserve">Built exam administration system for candidate monitoring and room assignment management.</w:t>
      </w:r>
    </w:p>
    <w:p>
      <w:pPr>
        <w:pStyle w:val="ListParagraph"/>
        <w:numPr>
          <w:ilvl w:val="0"/>
          <w:numId w:val="2"/>
        </w:numPr>
        <w:spacing w:after="60" w:line="280"/>
      </w:pPr>
      <w:r>
        <w:rPr>
          <w:rFonts w:ascii="Calibri" w:cs="Calibri" w:eastAsia="Calibri" w:hAnsi="Calibri"/>
          <w:color w:val="0B0D10"/>
          <w:sz w:val="19"/>
          <w:szCs w:val="19"/>
        </w:rPr>
        <w:t xml:space="preserve">Migrated data access layer from Spring JDBC to Spring JPA, improving codebase maintainability.</w:t>
      </w:r>
    </w:p>
    <w:p>
      <w:pPr>
        <w:pStyle w:val="ListParagraph"/>
        <w:numPr>
          <w:ilvl w:val="0"/>
          <w:numId w:val="2"/>
        </w:numPr>
        <w:spacing w:after="60" w:line="280"/>
      </w:pPr>
      <w:r>
        <w:rPr>
          <w:rFonts w:ascii="Calibri" w:cs="Calibri" w:eastAsia="Calibri" w:hAnsi="Calibri"/>
          <w:color w:val="0B0D10"/>
          <w:sz w:val="19"/>
          <w:szCs w:val="19"/>
        </w:rPr>
        <w:t xml:space="preserve">Implemented asynchronous frontend–backend communication using AJAX for continuous data flow.</w:t>
      </w:r>
    </w:p>
    <w:p>
      <w:pPr>
        <w:spacing w:after="0" w:before="100"/>
      </w:pPr>
      <w:r>
        <w:rPr>
          <w:rFonts w:ascii="Consolas" w:cs="Consolas" w:eastAsia="Consolas" w:hAnsi="Consolas"/>
          <w:color w:val="6B6F76"/>
          <w:sz w:val="13"/>
          <w:szCs w:val="13"/>
        </w:rPr>
        <w:t xml:space="preserve">JAVA · SPRING MVC · SPRING JPA · JAVASCRIPT · AJAX · MYSQL</w:t>
      </w:r>
    </w:p>
    <w:p>
      <w:pPr>
        <w:tabs>
          <w:tab w:val="right" w:pos="9026"/>
        </w:tabs>
        <w:spacing w:after="0" w:before="240"/>
      </w:pPr>
      <w:r>
        <w:rPr>
          <w:rFonts w:ascii="Calibri" w:cs="Calibri" w:eastAsia="Calibri" w:hAnsi="Calibri"/>
          <w:b/>
          <w:bCs/>
          <w:color w:val="D97757"/>
          <w:sz w:val="22"/>
          <w:szCs w:val="22"/>
        </w:rPr>
        <w:t xml:space="preserve">Synergy BIS</w:t>
      </w:r>
      <w:r>
        <w:rPr>
          <w:rFonts w:ascii="Calibri" w:cs="Calibri" w:eastAsia="Calibri" w:hAnsi="Calibri"/>
        </w:rPr>
        <w:t xml:space="preserve">	</w:t>
      </w:r>
      <w:r>
        <w:rPr>
          <w:rFonts w:ascii="Consolas" w:cs="Consolas" w:eastAsia="Consolas" w:hAnsi="Consolas"/>
          <w:color w:val="6B6F76"/>
          <w:sz w:val="16"/>
          <w:szCs w:val="16"/>
        </w:rPr>
        <w:t xml:space="preserve">JUN 2020 — OCT 2020</w:t>
      </w:r>
    </w:p>
    <w:p>
      <w:pPr>
        <w:spacing w:after="100" w:before="20"/>
      </w:pPr>
      <w:r>
        <w:rPr>
          <w:rFonts w:ascii="Cambria" w:cs="Cambria" w:eastAsia="Cambria" w:hAnsi="Cambria"/>
          <w:b/>
          <w:bCs/>
          <w:color w:val="0B0D10"/>
          <w:sz w:val="28"/>
          <w:szCs w:val="28"/>
        </w:rPr>
        <w:t xml:space="preserve">Software Development Intern</w:t>
      </w:r>
    </w:p>
    <w:p>
      <w:pPr>
        <w:pStyle w:val="ListParagraph"/>
        <w:numPr>
          <w:ilvl w:val="0"/>
          <w:numId w:val="2"/>
        </w:numPr>
        <w:spacing w:after="60" w:line="280"/>
      </w:pPr>
      <w:r>
        <w:rPr>
          <w:rFonts w:ascii="Calibri" w:cs="Calibri" w:eastAsia="Calibri" w:hAnsi="Calibri"/>
          <w:color w:val="0B0D10"/>
          <w:sz w:val="19"/>
          <w:szCs w:val="19"/>
        </w:rPr>
        <w:t xml:space="preserve">Integrated MongoDB into the company website backend to improve data flow.</w:t>
      </w:r>
    </w:p>
    <w:p>
      <w:pPr>
        <w:pStyle w:val="ListParagraph"/>
        <w:numPr>
          <w:ilvl w:val="0"/>
          <w:numId w:val="2"/>
        </w:numPr>
        <w:spacing w:after="60" w:line="280"/>
      </w:pPr>
      <w:r>
        <w:rPr>
          <w:rFonts w:ascii="Calibri" w:cs="Calibri" w:eastAsia="Calibri" w:hAnsi="Calibri"/>
          <w:color w:val="0B0D10"/>
          <w:sz w:val="19"/>
          <w:szCs w:val="19"/>
        </w:rPr>
        <w:t xml:space="preserve">Developed frontend in TypeScript, self-taught to meet project requirements.</w:t>
      </w:r>
    </w:p>
    <w:p>
      <w:pPr>
        <w:spacing w:after="0" w:before="100"/>
      </w:pPr>
      <w:r>
        <w:rPr>
          <w:rFonts w:ascii="Consolas" w:cs="Consolas" w:eastAsia="Consolas" w:hAnsi="Consolas"/>
          <w:color w:val="6B6F76"/>
          <w:sz w:val="13"/>
          <w:szCs w:val="13"/>
        </w:rPr>
        <w:t xml:space="preserve">MONGODB · TYPESCRIPT</w:t>
      </w:r>
    </w:p>
    <w:p>
      <w:pPr>
        <w:tabs>
          <w:tab w:val="right" w:pos="9026"/>
        </w:tabs>
        <w:spacing w:after="0" w:before="240"/>
      </w:pPr>
      <w:r>
        <w:rPr>
          <w:rFonts w:ascii="Calibri" w:cs="Calibri" w:eastAsia="Calibri" w:hAnsi="Calibri"/>
          <w:b/>
          <w:bCs/>
          <w:color w:val="D97757"/>
          <w:sz w:val="22"/>
          <w:szCs w:val="22"/>
        </w:rPr>
        <w:t xml:space="preserve">Cornell University</w:t>
      </w:r>
      <w:r>
        <w:rPr>
          <w:rFonts w:ascii="Calibri" w:cs="Calibri" w:eastAsia="Calibri" w:hAnsi="Calibri"/>
        </w:rPr>
        <w:t xml:space="preserve">	</w:t>
      </w:r>
      <w:r>
        <w:rPr>
          <w:rFonts w:ascii="Consolas" w:cs="Consolas" w:eastAsia="Consolas" w:hAnsi="Consolas"/>
          <w:color w:val="6B6F76"/>
          <w:sz w:val="16"/>
          <w:szCs w:val="16"/>
        </w:rPr>
        <w:t xml:space="preserve">MAY 2017 — AUG 2017</w:t>
      </w:r>
    </w:p>
    <w:p>
      <w:pPr>
        <w:spacing w:after="100" w:before="20"/>
      </w:pPr>
      <w:r>
        <w:rPr>
          <w:rFonts w:ascii="Cambria" w:cs="Cambria" w:eastAsia="Cambria" w:hAnsi="Cambria"/>
          <w:b/>
          <w:bCs/>
          <w:color w:val="0B0D10"/>
          <w:sz w:val="28"/>
          <w:szCs w:val="28"/>
        </w:rPr>
        <w:t xml:space="preserve">Software Development Intern</w:t>
      </w:r>
    </w:p>
    <w:p>
      <w:pPr>
        <w:pStyle w:val="ListParagraph"/>
        <w:numPr>
          <w:ilvl w:val="0"/>
          <w:numId w:val="2"/>
        </w:numPr>
        <w:spacing w:after="60" w:line="280"/>
      </w:pPr>
      <w:r>
        <w:rPr>
          <w:rFonts w:ascii="Calibri" w:cs="Calibri" w:eastAsia="Calibri" w:hAnsi="Calibri"/>
          <w:color w:val="0B0D10"/>
          <w:sz w:val="19"/>
          <w:szCs w:val="19"/>
        </w:rPr>
        <w:t xml:space="preserve">Deployed Breeding API enabling mobile access to plant breeding database.</w:t>
      </w:r>
    </w:p>
    <w:p>
      <w:pPr>
        <w:pStyle w:val="ListParagraph"/>
        <w:numPr>
          <w:ilvl w:val="0"/>
          <w:numId w:val="2"/>
        </w:numPr>
        <w:spacing w:after="60" w:line="280"/>
      </w:pPr>
      <w:r>
        <w:rPr>
          <w:rFonts w:ascii="Calibri" w:cs="Calibri" w:eastAsia="Calibri" w:hAnsi="Calibri"/>
          <w:color w:val="0B0D10"/>
          <w:sz w:val="19"/>
          <w:szCs w:val="19"/>
        </w:rPr>
        <w:t xml:space="preserve">Built Android application and presented on the company's live stream.</w:t>
      </w:r>
    </w:p>
    <w:p>
      <w:pPr>
        <w:spacing w:after="0" w:before="100"/>
      </w:pPr>
      <w:r>
        <w:rPr>
          <w:rFonts w:ascii="Consolas" w:cs="Consolas" w:eastAsia="Consolas" w:hAnsi="Consolas"/>
          <w:color w:val="6B6F76"/>
          <w:sz w:val="13"/>
          <w:szCs w:val="13"/>
        </w:rPr>
        <w:t xml:space="preserve">ANDROID · REST API</w:t>
      </w:r>
    </w:p>
    <w:p>
      <w:pPr>
        <w:spacing w:after="80" w:before="320"/>
      </w:pPr>
      <w:r>
        <w:rPr>
          <w:rFonts w:ascii="Consolas" w:cs="Consolas" w:eastAsia="Consolas" w:hAnsi="Consolas"/>
          <w:color w:val="6B6F76"/>
          <w:sz w:val="16"/>
          <w:szCs w:val="16"/>
        </w:rPr>
        <w:t xml:space="preserve">SKILLS</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50%"/>
            <w:tcMar>
              <w:top w:type="dxa" w:w="0"/>
              <w:left w:type="dxa" w:w="0"/>
              <w:bottom w:type="dxa" w:w="0"/>
              <w:right w:type="dxa" w:w="200"/>
            </w:tcMar>
          </w:tcPr>
          <w:p>
            <w:pPr>
              <w:spacing w:after="40" w:before="80"/>
            </w:pPr>
            <w:r>
              <w:rPr>
                <w:rFonts w:ascii="Consolas" w:cs="Consolas" w:eastAsia="Consolas" w:hAnsi="Consolas"/>
                <w:color w:val="6B6F76"/>
                <w:sz w:val="14"/>
                <w:szCs w:val="14"/>
              </w:rPr>
              <w:t xml:space="preserve">LANGUAGES</w:t>
            </w:r>
          </w:p>
          <w:p>
            <w:pPr>
              <w:spacing w:after="80"/>
            </w:pPr>
            <w:r>
              <w:rPr>
                <w:rFonts w:ascii="Calibri" w:cs="Calibri" w:eastAsia="Calibri" w:hAnsi="Calibri"/>
                <w:color w:val="0B0D10"/>
                <w:sz w:val="19"/>
                <w:szCs w:val="19"/>
              </w:rPr>
              <w:t xml:space="preserve">Python  ·  Java  ·  TypeScript  ·  JavaScript  ·  SQL  ·  HTML/CSS</w:t>
            </w:r>
          </w:p>
        </w:tc>
        <w:tc>
          <w:tcPr>
            <w:tcW w:type="pct" w:w="50%"/>
            <w:tcMar>
              <w:top w:type="dxa" w:w="0"/>
              <w:left w:type="dxa" w:w="200"/>
              <w:bottom w:type="dxa" w:w="0"/>
              <w:right w:type="dxa" w:w="0"/>
            </w:tcMar>
          </w:tcPr>
          <w:p>
            <w:pPr>
              <w:spacing w:after="40" w:before="80"/>
            </w:pPr>
            <w:r>
              <w:rPr>
                <w:rFonts w:ascii="Consolas" w:cs="Consolas" w:eastAsia="Consolas" w:hAnsi="Consolas"/>
                <w:color w:val="6B6F76"/>
                <w:sz w:val="14"/>
                <w:szCs w:val="14"/>
              </w:rPr>
              <w:t xml:space="preserve">FRAMEWORKS</w:t>
            </w:r>
          </w:p>
          <w:p>
            <w:pPr>
              <w:spacing w:after="80"/>
            </w:pPr>
            <w:r>
              <w:rPr>
                <w:rFonts w:ascii="Calibri" w:cs="Calibri" w:eastAsia="Calibri" w:hAnsi="Calibri"/>
                <w:color w:val="0B0D10"/>
                <w:sz w:val="19"/>
                <w:szCs w:val="19"/>
              </w:rPr>
              <w:t xml:space="preserve">Spring Boot  ·  Spring MVC  ·  Spring JPA</w:t>
            </w:r>
          </w:p>
        </w:tc>
      </w:tr>
      <w:tr>
        <w:tc>
          <w:tcPr>
            <w:tcW w:type="pct" w:w="50%"/>
            <w:tcMar>
              <w:top w:type="dxa" w:w="0"/>
              <w:left w:type="dxa" w:w="0"/>
              <w:bottom w:type="dxa" w:w="0"/>
              <w:right w:type="dxa" w:w="200"/>
            </w:tcMar>
          </w:tcPr>
          <w:p>
            <w:pPr>
              <w:spacing w:after="40" w:before="80"/>
            </w:pPr>
            <w:r>
              <w:rPr>
                <w:rFonts w:ascii="Consolas" w:cs="Consolas" w:eastAsia="Consolas" w:hAnsi="Consolas"/>
                <w:color w:val="6B6F76"/>
                <w:sz w:val="14"/>
                <w:szCs w:val="14"/>
              </w:rPr>
              <w:t xml:space="preserve">DATA</w:t>
            </w:r>
          </w:p>
          <w:p>
            <w:pPr>
              <w:spacing w:after="80"/>
            </w:pPr>
            <w:r>
              <w:rPr>
                <w:rFonts w:ascii="Calibri" w:cs="Calibri" w:eastAsia="Calibri" w:hAnsi="Calibri"/>
                <w:color w:val="0B0D10"/>
                <w:sz w:val="19"/>
                <w:szCs w:val="19"/>
              </w:rPr>
              <w:t xml:space="preserve">Snowflake  ·  MySQL  ·  MongoDB  ·  Elastic</w:t>
            </w:r>
          </w:p>
        </w:tc>
        <w:tc>
          <w:tcPr>
            <w:tcW w:type="pct" w:w="50%"/>
            <w:tcMar>
              <w:top w:type="dxa" w:w="0"/>
              <w:left w:type="dxa" w:w="200"/>
              <w:bottom w:type="dxa" w:w="0"/>
              <w:right w:type="dxa" w:w="0"/>
            </w:tcMar>
          </w:tcPr>
          <w:p>
            <w:pPr>
              <w:spacing w:after="40" w:before="80"/>
            </w:pPr>
            <w:r>
              <w:rPr>
                <w:rFonts w:ascii="Consolas" w:cs="Consolas" w:eastAsia="Consolas" w:hAnsi="Consolas"/>
                <w:color w:val="6B6F76"/>
                <w:sz w:val="14"/>
                <w:szCs w:val="14"/>
              </w:rPr>
              <w:t xml:space="preserve">PLATFORMS</w:t>
            </w:r>
          </w:p>
          <w:p>
            <w:pPr>
              <w:spacing w:after="80"/>
            </w:pPr>
            <w:r>
              <w:rPr>
                <w:rFonts w:ascii="Calibri" w:cs="Calibri" w:eastAsia="Calibri" w:hAnsi="Calibri"/>
                <w:color w:val="0B0D10"/>
                <w:sz w:val="19"/>
                <w:szCs w:val="19"/>
              </w:rPr>
              <w:t xml:space="preserve">ServiceNow  ·  AutoSys  ·  Linux</w:t>
            </w:r>
          </w:p>
        </w:tc>
      </w:tr>
      <w:tr>
        <w:tc>
          <w:tcPr>
            <w:tcW w:type="pct" w:w="100%"/>
            <w:gridSpan w:val="2"/>
            <w:tcMar>
              <w:top w:type="dxa" w:w="0"/>
              <w:left w:type="dxa" w:w="0"/>
              <w:bottom w:type="dxa" w:w="0"/>
              <w:right w:type="dxa" w:w="0"/>
            </w:tcMar>
          </w:tcPr>
          <w:p>
            <w:pPr>
              <w:spacing w:after="40" w:before="80"/>
            </w:pPr>
            <w:r>
              <w:rPr>
                <w:rFonts w:ascii="Consolas" w:cs="Consolas" w:eastAsia="Consolas" w:hAnsi="Consolas"/>
                <w:color w:val="6B6F76"/>
                <w:sz w:val="14"/>
                <w:szCs w:val="14"/>
              </w:rPr>
              <w:t xml:space="preserve">SECURITY</w:t>
            </w:r>
          </w:p>
          <w:p>
            <w:pPr>
              <w:spacing w:after="80"/>
            </w:pPr>
            <w:r>
              <w:rPr>
                <w:rFonts w:ascii="Calibri" w:cs="Calibri" w:eastAsia="Calibri" w:hAnsi="Calibri"/>
                <w:color w:val="0B0D10"/>
                <w:sz w:val="19"/>
                <w:szCs w:val="19"/>
              </w:rPr>
              <w:t xml:space="preserve">OAuth 2.0  ·  HashiCorp Vault  ·  CyberArk</w:t>
            </w:r>
          </w:p>
        </w:tc>
      </w:tr>
    </w:tbl>
    <w:p>
      <w:pPr>
        <w:spacing w:after="80" w:before="320"/>
      </w:pPr>
      <w:r>
        <w:rPr>
          <w:rFonts w:ascii="Consolas" w:cs="Consolas" w:eastAsia="Consolas" w:hAnsi="Consolas"/>
          <w:color w:val="6B6F76"/>
          <w:sz w:val="16"/>
          <w:szCs w:val="16"/>
        </w:rPr>
        <w:t xml:space="preserve">EDUCATION</w:t>
      </w:r>
    </w:p>
    <w:p>
      <w:pPr>
        <w:spacing w:after="20" w:before="80"/>
      </w:pPr>
      <w:r>
        <w:rPr>
          <w:rFonts w:ascii="Calibri" w:cs="Calibri" w:eastAsia="Calibri" w:hAnsi="Calibri"/>
          <w:b/>
          <w:bCs/>
          <w:color w:val="0B0D10"/>
          <w:sz w:val="22"/>
          <w:szCs w:val="22"/>
        </w:rPr>
        <w:t xml:space="preserve">University of Maryland, Baltimore County</w:t>
      </w:r>
    </w:p>
    <w:p>
      <w:pPr>
        <w:spacing w:after="80"/>
      </w:pPr>
      <w:r>
        <w:rPr>
          <w:rFonts w:ascii="Calibri" w:cs="Calibri" w:eastAsia="Calibri" w:hAnsi="Calibri"/>
          <w:color w:val="6B6F76"/>
          <w:sz w:val="20"/>
          <w:szCs w:val="20"/>
        </w:rPr>
        <w:t xml:space="preserve">B.S., Computer Science</w:t>
      </w:r>
    </w:p>
    <w:sectPr>
      <w:pgSz w:w="11906" w:h="16838" w:orient="portrait"/>
      <w:pgMar w:top="720" w:right="936" w:bottom="720" w:left="93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3" w:hanging="259"/>
      </w:pPr>
      <w:rPr>
        <w:rFonts w:ascii="Calibri" w:cs="Calibri" w:eastAsia="Calibri" w:hAnsi="Calibri"/>
        <w:b/>
        <w:bCs/>
        <w:color w:val="D97757"/>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B0D10"/>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Ivanov — Software Engineer</dc:title>
  <dc:creator>Alexander Ivanov</dc:creator>
  <dc:description>Resume</dc:description>
  <cp:lastModifiedBy>Un-named</cp:lastModifiedBy>
  <cp:revision>1</cp:revision>
  <dcterms:created xsi:type="dcterms:W3CDTF">2026-05-22T19:52:10.519Z</dcterms:created>
  <dcterms:modified xsi:type="dcterms:W3CDTF">2026-05-22T19:52:10.519Z</dcterms:modified>
</cp:coreProperties>
</file>

<file path=docProps/custom.xml><?xml version="1.0" encoding="utf-8"?>
<Properties xmlns="http://schemas.openxmlformats.org/officeDocument/2006/custom-properties" xmlns:vt="http://schemas.openxmlformats.org/officeDocument/2006/docPropsVTypes"/>
</file>